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C240F6" w14:textId="77777777" w:rsidR="001730AE" w:rsidRPr="000C12E1" w:rsidRDefault="00E404C4" w:rsidP="000C12E1">
      <w:pPr>
        <w:shd w:val="clear" w:color="auto" w:fill="FFFFFF"/>
        <w:spacing w:before="150" w:after="450" w:line="240" w:lineRule="atLeast"/>
        <w:jc w:val="both"/>
        <w:textAlignment w:val="baseline"/>
        <w:outlineLvl w:val="0"/>
        <w:rPr>
          <w:rFonts w:eastAsia="Times New Roman" w:cstheme="minorHAnsi"/>
          <w:b/>
          <w:bCs/>
          <w:caps/>
          <w:kern w:val="36"/>
          <w:szCs w:val="24"/>
          <w:lang w:eastAsia="pt-BR"/>
        </w:rPr>
      </w:pPr>
      <w:r w:rsidRPr="000C12E1">
        <w:rPr>
          <w:rFonts w:eastAsia="Times New Roman" w:cstheme="minorHAnsi"/>
          <w:b/>
          <w:bCs/>
          <w:caps/>
          <w:kern w:val="36"/>
          <w:szCs w:val="24"/>
          <w:lang w:eastAsia="pt-BR"/>
        </w:rPr>
        <w:t>Pintura para bebês e crianças</w:t>
      </w:r>
    </w:p>
    <w:p w14:paraId="5B0E10E5" w14:textId="5C4313FA" w:rsidR="009B433F" w:rsidRPr="000C12E1" w:rsidRDefault="00E404C4" w:rsidP="000C12E1">
      <w:pPr>
        <w:shd w:val="clear" w:color="auto" w:fill="FFFFFF"/>
        <w:spacing w:before="150" w:after="450" w:line="240" w:lineRule="atLeast"/>
        <w:jc w:val="both"/>
        <w:textAlignment w:val="baseline"/>
        <w:outlineLvl w:val="0"/>
        <w:rPr>
          <w:rFonts w:eastAsia="Times New Roman" w:cstheme="minorHAnsi"/>
          <w:b/>
          <w:bCs/>
          <w:caps/>
          <w:kern w:val="36"/>
          <w:szCs w:val="24"/>
          <w:lang w:eastAsia="pt-BR"/>
        </w:rPr>
      </w:pPr>
      <w:r w:rsidRPr="000C12E1">
        <w:rPr>
          <w:rFonts w:cstheme="minorHAnsi"/>
          <w:szCs w:val="24"/>
          <w:shd w:val="clear" w:color="auto" w:fill="FFFFFF"/>
        </w:rPr>
        <w:t>Por meio da pintura as crianças descobrem um mundo cheio de cores, formas, linhas, texturas, sentimentos e imaginação</w:t>
      </w:r>
      <w:r w:rsidR="009B433F" w:rsidRPr="000C12E1">
        <w:rPr>
          <w:rFonts w:cstheme="minorHAnsi"/>
          <w:szCs w:val="24"/>
          <w:shd w:val="clear" w:color="auto" w:fill="FFFFFF"/>
        </w:rPr>
        <w:t xml:space="preserve">. </w:t>
      </w:r>
      <w:r w:rsidRPr="000C12E1">
        <w:rPr>
          <w:rFonts w:cstheme="minorHAnsi"/>
          <w:szCs w:val="24"/>
          <w:shd w:val="clear" w:color="auto" w:fill="FFFFFF"/>
        </w:rPr>
        <w:t>A pintura estimula a comunicação, </w:t>
      </w:r>
      <w:hyperlink r:id="rId6" w:history="1">
        <w:r w:rsidRPr="000C12E1">
          <w:rPr>
            <w:rStyle w:val="Hyperlink"/>
            <w:rFonts w:cstheme="minorHAnsi"/>
            <w:color w:val="auto"/>
            <w:szCs w:val="24"/>
            <w:u w:val="none"/>
            <w:shd w:val="clear" w:color="auto" w:fill="FFFFFF"/>
          </w:rPr>
          <w:t>criatividade</w:t>
        </w:r>
      </w:hyperlink>
      <w:proofErr w:type="gramStart"/>
      <w:r w:rsidRPr="000C12E1">
        <w:rPr>
          <w:rFonts w:cstheme="minorHAnsi"/>
          <w:szCs w:val="24"/>
          <w:shd w:val="clear" w:color="auto" w:fill="FFFFFF"/>
        </w:rPr>
        <w:t> ,</w:t>
      </w:r>
      <w:proofErr w:type="gramEnd"/>
      <w:r w:rsidRPr="000C12E1">
        <w:rPr>
          <w:rFonts w:cstheme="minorHAnsi"/>
          <w:szCs w:val="24"/>
          <w:shd w:val="clear" w:color="auto" w:fill="FFFFFF"/>
        </w:rPr>
        <w:t xml:space="preserve"> sensibilidade e aumenta a capacidade de </w:t>
      </w:r>
      <w:hyperlink r:id="rId7" w:history="1">
        <w:r w:rsidRPr="000C12E1">
          <w:rPr>
            <w:rStyle w:val="Hyperlink"/>
            <w:rFonts w:cstheme="minorHAnsi"/>
            <w:color w:val="auto"/>
            <w:szCs w:val="24"/>
            <w:u w:val="none"/>
            <w:shd w:val="clear" w:color="auto" w:fill="FFFFFF"/>
          </w:rPr>
          <w:t>concentração</w:t>
        </w:r>
      </w:hyperlink>
      <w:r w:rsidRPr="000C12E1">
        <w:rPr>
          <w:rFonts w:cstheme="minorHAnsi"/>
          <w:szCs w:val="24"/>
          <w:shd w:val="clear" w:color="auto" w:fill="FFFFFF"/>
        </w:rPr>
        <w:t> e expressão das crianças.</w:t>
      </w:r>
    </w:p>
    <w:p w14:paraId="323E0A81" w14:textId="5F56D29B" w:rsidR="00E404C4" w:rsidRPr="000C12E1" w:rsidRDefault="00E404C4" w:rsidP="000C12E1">
      <w:pPr>
        <w:jc w:val="both"/>
        <w:rPr>
          <w:rFonts w:cstheme="minorHAnsi"/>
          <w:szCs w:val="24"/>
        </w:rPr>
      </w:pPr>
      <w:r w:rsidRPr="000C12E1">
        <w:rPr>
          <w:rFonts w:eastAsia="Times New Roman" w:cstheme="minorHAnsi"/>
          <w:szCs w:val="24"/>
          <w:shd w:val="clear" w:color="auto" w:fill="FFFFFF"/>
          <w:lang w:eastAsia="pt-BR"/>
        </w:rPr>
        <w:t xml:space="preserve">Para inserir o </w:t>
      </w:r>
      <w:r w:rsidR="009B433F" w:rsidRPr="000C12E1">
        <w:rPr>
          <w:rFonts w:eastAsia="Times New Roman" w:cstheme="minorHAnsi"/>
          <w:szCs w:val="24"/>
          <w:shd w:val="clear" w:color="auto" w:fill="FFFFFF"/>
          <w:lang w:eastAsia="pt-BR"/>
        </w:rPr>
        <w:t>bebê</w:t>
      </w:r>
      <w:r w:rsidRPr="000C12E1">
        <w:rPr>
          <w:rFonts w:eastAsia="Times New Roman" w:cstheme="minorHAnsi"/>
          <w:szCs w:val="24"/>
          <w:shd w:val="clear" w:color="auto" w:fill="FFFFFF"/>
          <w:lang w:eastAsia="pt-BR"/>
        </w:rPr>
        <w:t xml:space="preserve"> nesta </w:t>
      </w:r>
      <w:r w:rsidR="009B433F" w:rsidRPr="000C12E1">
        <w:rPr>
          <w:rFonts w:eastAsia="Times New Roman" w:cstheme="minorHAnsi"/>
          <w:szCs w:val="24"/>
          <w:shd w:val="clear" w:color="auto" w:fill="FFFFFF"/>
          <w:lang w:eastAsia="pt-BR"/>
        </w:rPr>
        <w:t>atividade, montamos</w:t>
      </w:r>
      <w:r w:rsidRPr="000C12E1">
        <w:rPr>
          <w:rFonts w:eastAsia="Times New Roman" w:cstheme="minorHAnsi"/>
          <w:szCs w:val="24"/>
          <w:shd w:val="clear" w:color="auto" w:fill="FFFFFF"/>
          <w:lang w:eastAsia="pt-BR"/>
        </w:rPr>
        <w:t xml:space="preserve"> um tutorial que ensina a preparar uma tinta apropriada, não tóxic</w:t>
      </w:r>
      <w:r w:rsidR="009B433F" w:rsidRPr="000C12E1">
        <w:rPr>
          <w:rFonts w:eastAsia="Times New Roman" w:cstheme="minorHAnsi"/>
          <w:szCs w:val="24"/>
          <w:shd w:val="clear" w:color="auto" w:fill="FFFFFF"/>
          <w:lang w:eastAsia="pt-BR"/>
        </w:rPr>
        <w:t>a</w:t>
      </w:r>
      <w:r w:rsidRPr="000C12E1">
        <w:rPr>
          <w:rFonts w:eastAsia="Times New Roman" w:cstheme="minorHAnsi"/>
          <w:szCs w:val="24"/>
          <w:shd w:val="clear" w:color="auto" w:fill="FFFFFF"/>
          <w:lang w:eastAsia="pt-BR"/>
        </w:rPr>
        <w:t xml:space="preserve">, que ele pode, inclusive, levar a boca </w:t>
      </w:r>
      <w:r w:rsidR="009B433F" w:rsidRPr="000C12E1">
        <w:rPr>
          <w:rFonts w:eastAsia="Times New Roman" w:cstheme="minorHAnsi"/>
          <w:szCs w:val="24"/>
          <w:shd w:val="clear" w:color="auto" w:fill="FFFFFF"/>
          <w:lang w:eastAsia="pt-BR"/>
        </w:rPr>
        <w:t>e se lambuzar enquanto experiencia expressar seus sentimentos por meio das cores.</w:t>
      </w:r>
    </w:p>
    <w:p w14:paraId="0EEF73B3" w14:textId="1E8CE7AC" w:rsidR="009B433F" w:rsidRPr="000C12E1" w:rsidRDefault="000C12E1" w:rsidP="000C12E1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Style w:val="Forte"/>
          <w:rFonts w:asciiTheme="minorHAnsi" w:hAnsiTheme="minorHAnsi" w:cstheme="minorHAnsi"/>
          <w:b w:val="0"/>
          <w:bCs w:val="0"/>
          <w:sz w:val="22"/>
          <w:bdr w:val="none" w:sz="0" w:space="0" w:color="auto" w:frame="1"/>
          <w:shd w:val="clear" w:color="auto" w:fill="FFFFFF"/>
        </w:rPr>
      </w:pPr>
      <w:r w:rsidRPr="000C12E1">
        <w:rPr>
          <w:rFonts w:asciiTheme="minorHAnsi" w:hAnsiTheme="minorHAnsi" w:cstheme="minorHAnsi"/>
          <w:b/>
          <w:bCs/>
          <w:sz w:val="22"/>
          <w:bdr w:val="none" w:sz="0" w:space="0" w:color="auto" w:frame="1"/>
        </w:rPr>
        <w:t xml:space="preserve">Ingrediente da </w:t>
      </w:r>
      <w:r w:rsidR="009B433F" w:rsidRPr="000C12E1">
        <w:rPr>
          <w:rFonts w:asciiTheme="minorHAnsi" w:hAnsiTheme="minorHAnsi" w:cstheme="minorHAnsi"/>
          <w:b/>
          <w:bCs/>
          <w:sz w:val="22"/>
          <w:bdr w:val="none" w:sz="0" w:space="0" w:color="auto" w:frame="1"/>
        </w:rPr>
        <w:t>Tinta</w:t>
      </w:r>
      <w:r w:rsidR="009B433F" w:rsidRPr="000C12E1">
        <w:rPr>
          <w:rStyle w:val="Forte"/>
          <w:rFonts w:asciiTheme="minorHAnsi" w:hAnsiTheme="minorHAnsi" w:cstheme="minorHAnsi"/>
          <w:b w:val="0"/>
          <w:bCs w:val="0"/>
          <w:sz w:val="22"/>
          <w:bdr w:val="none" w:sz="0" w:space="0" w:color="auto" w:frame="1"/>
          <w:shd w:val="clear" w:color="auto" w:fill="FFFFFF"/>
        </w:rPr>
        <w:t xml:space="preserve"> </w:t>
      </w:r>
      <w:r w:rsidR="009B433F" w:rsidRPr="000C12E1">
        <w:rPr>
          <w:rStyle w:val="Forte"/>
          <w:rFonts w:asciiTheme="minorHAnsi" w:hAnsiTheme="minorHAnsi" w:cstheme="minorHAnsi"/>
          <w:sz w:val="22"/>
          <w:bdr w:val="none" w:sz="0" w:space="0" w:color="auto" w:frame="1"/>
          <w:shd w:val="clear" w:color="auto" w:fill="FFFFFF"/>
        </w:rPr>
        <w:t>comestível de Farinha</w:t>
      </w:r>
    </w:p>
    <w:p w14:paraId="4F10DBE6" w14:textId="354C7E6F" w:rsidR="009B433F" w:rsidRPr="000C12E1" w:rsidRDefault="000C12E1" w:rsidP="000C12E1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HAnsi" w:hAnsiTheme="minorHAnsi" w:cstheme="minorHAnsi"/>
          <w:sz w:val="22"/>
          <w:bdr w:val="none" w:sz="0" w:space="0" w:color="auto" w:frame="1"/>
        </w:rPr>
      </w:pPr>
      <w:proofErr w:type="gramStart"/>
      <w:r w:rsidRPr="000C12E1">
        <w:rPr>
          <w:rFonts w:asciiTheme="minorHAnsi" w:hAnsiTheme="minorHAnsi" w:cstheme="minorHAnsi"/>
          <w:sz w:val="22"/>
          <w:bdr w:val="none" w:sz="0" w:space="0" w:color="auto" w:frame="1"/>
        </w:rPr>
        <w:t>1</w:t>
      </w:r>
      <w:proofErr w:type="gramEnd"/>
      <w:r w:rsidRPr="000C12E1">
        <w:rPr>
          <w:rFonts w:asciiTheme="minorHAnsi" w:hAnsiTheme="minorHAnsi" w:cstheme="minorHAnsi"/>
          <w:sz w:val="22"/>
          <w:bdr w:val="none" w:sz="0" w:space="0" w:color="auto" w:frame="1"/>
        </w:rPr>
        <w:t xml:space="preserve"> xícara de f</w:t>
      </w:r>
      <w:r w:rsidR="009B433F" w:rsidRPr="000C12E1">
        <w:rPr>
          <w:rFonts w:asciiTheme="minorHAnsi" w:hAnsiTheme="minorHAnsi" w:cstheme="minorHAnsi"/>
          <w:sz w:val="22"/>
          <w:bdr w:val="none" w:sz="0" w:space="0" w:color="auto" w:frame="1"/>
        </w:rPr>
        <w:t>arinha de trigo</w:t>
      </w:r>
    </w:p>
    <w:p w14:paraId="5E29BC42" w14:textId="77777777" w:rsidR="000C12E1" w:rsidRDefault="000C12E1" w:rsidP="000C12E1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HAnsi" w:hAnsiTheme="minorHAnsi" w:cstheme="minorHAnsi"/>
          <w:sz w:val="22"/>
          <w:bdr w:val="none" w:sz="0" w:space="0" w:color="auto" w:frame="1"/>
        </w:rPr>
      </w:pPr>
      <w:proofErr w:type="gramStart"/>
      <w:r w:rsidRPr="000C12E1">
        <w:rPr>
          <w:rFonts w:asciiTheme="minorHAnsi" w:hAnsiTheme="minorHAnsi" w:cstheme="minorHAnsi"/>
          <w:sz w:val="22"/>
          <w:bdr w:val="none" w:sz="0" w:space="0" w:color="auto" w:frame="1"/>
        </w:rPr>
        <w:t>3</w:t>
      </w:r>
      <w:proofErr w:type="gramEnd"/>
      <w:r w:rsidRPr="000C12E1">
        <w:rPr>
          <w:rFonts w:asciiTheme="minorHAnsi" w:hAnsiTheme="minorHAnsi" w:cstheme="minorHAnsi"/>
          <w:sz w:val="22"/>
          <w:bdr w:val="none" w:sz="0" w:space="0" w:color="auto" w:frame="1"/>
        </w:rPr>
        <w:t xml:space="preserve"> xícaras de á</w:t>
      </w:r>
      <w:r w:rsidR="009B433F" w:rsidRPr="000C12E1">
        <w:rPr>
          <w:rFonts w:asciiTheme="minorHAnsi" w:hAnsiTheme="minorHAnsi" w:cstheme="minorHAnsi"/>
          <w:sz w:val="22"/>
          <w:bdr w:val="none" w:sz="0" w:space="0" w:color="auto" w:frame="1"/>
        </w:rPr>
        <w:t>gua</w:t>
      </w:r>
    </w:p>
    <w:p w14:paraId="0100E8B4" w14:textId="56A5963B" w:rsidR="009B433F" w:rsidRPr="000C12E1" w:rsidRDefault="000C12E1" w:rsidP="000C12E1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HAnsi" w:hAnsiTheme="minorHAnsi" w:cstheme="minorHAnsi"/>
          <w:sz w:val="22"/>
          <w:bdr w:val="none" w:sz="0" w:space="0" w:color="auto" w:frame="1"/>
        </w:rPr>
      </w:pPr>
      <w:r w:rsidRPr="000C12E1">
        <w:rPr>
          <w:rFonts w:asciiTheme="minorHAnsi" w:hAnsiTheme="minorHAnsi" w:cstheme="minorHAnsi"/>
          <w:sz w:val="22"/>
          <w:bdr w:val="none" w:sz="0" w:space="0" w:color="auto" w:frame="1"/>
        </w:rPr>
        <w:t>G</w:t>
      </w:r>
      <w:r w:rsidR="009B433F" w:rsidRPr="000C12E1">
        <w:rPr>
          <w:rFonts w:asciiTheme="minorHAnsi" w:hAnsiTheme="minorHAnsi" w:cstheme="minorHAnsi"/>
          <w:sz w:val="22"/>
          <w:bdr w:val="none" w:sz="0" w:space="0" w:color="auto" w:frame="1"/>
        </w:rPr>
        <w:t xml:space="preserve">elatinas em pó (foi a que </w:t>
      </w:r>
      <w:r w:rsidRPr="000C12E1">
        <w:rPr>
          <w:rFonts w:asciiTheme="minorHAnsi" w:hAnsiTheme="minorHAnsi" w:cstheme="minorHAnsi"/>
          <w:sz w:val="22"/>
          <w:bdr w:val="none" w:sz="0" w:space="0" w:color="auto" w:frame="1"/>
        </w:rPr>
        <w:t>usamos</w:t>
      </w:r>
      <w:r w:rsidR="009B433F" w:rsidRPr="000C12E1">
        <w:rPr>
          <w:rFonts w:asciiTheme="minorHAnsi" w:hAnsiTheme="minorHAnsi" w:cstheme="minorHAnsi"/>
          <w:sz w:val="22"/>
          <w:bdr w:val="none" w:sz="0" w:space="0" w:color="auto" w:frame="1"/>
        </w:rPr>
        <w:t xml:space="preserve"> para este tutorial)</w:t>
      </w:r>
      <w:r w:rsidRPr="000C12E1">
        <w:rPr>
          <w:rFonts w:asciiTheme="minorHAnsi" w:hAnsiTheme="minorHAnsi" w:cstheme="minorHAnsi"/>
          <w:sz w:val="22"/>
          <w:bdr w:val="none" w:sz="0" w:space="0" w:color="auto" w:frame="1"/>
        </w:rPr>
        <w:t xml:space="preserve"> ou corante alimentício.</w:t>
      </w:r>
    </w:p>
    <w:p w14:paraId="05995061" w14:textId="77777777" w:rsidR="006B5E11" w:rsidRDefault="006B5E11" w:rsidP="000C12E1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HAnsi" w:hAnsiTheme="minorHAnsi" w:cstheme="minorHAnsi"/>
          <w:sz w:val="22"/>
          <w:bdr w:val="none" w:sz="0" w:space="0" w:color="auto" w:frame="1"/>
        </w:rPr>
      </w:pPr>
    </w:p>
    <w:p w14:paraId="3DC072D3" w14:textId="2D61A6A6" w:rsidR="000C12E1" w:rsidRPr="000C12E1" w:rsidRDefault="000C12E1" w:rsidP="000C12E1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HAnsi" w:hAnsiTheme="minorHAnsi" w:cstheme="minorHAnsi"/>
          <w:b/>
          <w:sz w:val="22"/>
          <w:bdr w:val="none" w:sz="0" w:space="0" w:color="auto" w:frame="1"/>
        </w:rPr>
      </w:pPr>
      <w:r w:rsidRPr="000C12E1">
        <w:rPr>
          <w:rFonts w:asciiTheme="minorHAnsi" w:hAnsiTheme="minorHAnsi" w:cstheme="minorHAnsi"/>
          <w:b/>
          <w:sz w:val="22"/>
          <w:bdr w:val="none" w:sz="0" w:space="0" w:color="auto" w:frame="1"/>
        </w:rPr>
        <w:t>Passo a passo</w:t>
      </w:r>
    </w:p>
    <w:p w14:paraId="1B01E08C" w14:textId="6A5D7BA6" w:rsidR="000C12E1" w:rsidRDefault="000C12E1" w:rsidP="000C12E1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HAnsi" w:hAnsiTheme="minorHAnsi" w:cstheme="minorHAnsi"/>
          <w:sz w:val="22"/>
          <w:bdr w:val="none" w:sz="0" w:space="0" w:color="auto" w:frame="1"/>
        </w:rPr>
      </w:pPr>
      <w:r>
        <w:rPr>
          <w:rFonts w:asciiTheme="minorHAnsi" w:hAnsiTheme="minorHAnsi" w:cstheme="minorHAnsi"/>
          <w:sz w:val="22"/>
          <w:bdr w:val="none" w:sz="0" w:space="0" w:color="auto" w:frame="1"/>
        </w:rPr>
        <w:t xml:space="preserve">Separe </w:t>
      </w:r>
      <w:proofErr w:type="gramStart"/>
      <w:r>
        <w:rPr>
          <w:rFonts w:asciiTheme="minorHAnsi" w:hAnsiTheme="minorHAnsi" w:cstheme="minorHAnsi"/>
          <w:sz w:val="22"/>
          <w:bdr w:val="none" w:sz="0" w:space="0" w:color="auto" w:frame="1"/>
        </w:rPr>
        <w:t>1</w:t>
      </w:r>
      <w:proofErr w:type="gramEnd"/>
      <w:r>
        <w:rPr>
          <w:rFonts w:asciiTheme="minorHAnsi" w:hAnsiTheme="minorHAnsi" w:cstheme="minorHAnsi"/>
          <w:sz w:val="22"/>
          <w:bdr w:val="none" w:sz="0" w:space="0" w:color="auto" w:frame="1"/>
        </w:rPr>
        <w:t xml:space="preserve"> xícara da farinha de trigo</w:t>
      </w:r>
    </w:p>
    <w:p w14:paraId="005C9C12" w14:textId="77777777" w:rsidR="000C12E1" w:rsidRDefault="000C12E1" w:rsidP="000C12E1">
      <w:pPr>
        <w:pStyle w:val="NormalWeb"/>
        <w:shd w:val="clear" w:color="auto" w:fill="FFFFFF"/>
        <w:spacing w:before="0" w:beforeAutospacing="0" w:after="0" w:afterAutospacing="0" w:line="360" w:lineRule="atLeast"/>
        <w:ind w:left="720"/>
        <w:jc w:val="both"/>
        <w:textAlignment w:val="baseline"/>
        <w:rPr>
          <w:rFonts w:asciiTheme="minorHAnsi" w:hAnsiTheme="minorHAnsi" w:cstheme="minorHAnsi"/>
          <w:sz w:val="22"/>
          <w:bdr w:val="none" w:sz="0" w:space="0" w:color="auto" w:frame="1"/>
        </w:rPr>
      </w:pPr>
    </w:p>
    <w:p w14:paraId="1642F2CB" w14:textId="6D82657A" w:rsidR="000C12E1" w:rsidRDefault="000C12E1" w:rsidP="000C12E1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HAnsi" w:hAnsiTheme="minorHAnsi" w:cstheme="minorHAnsi"/>
          <w:sz w:val="22"/>
          <w:bdr w:val="none" w:sz="0" w:space="0" w:color="auto" w:frame="1"/>
        </w:rPr>
      </w:pPr>
      <w:r w:rsidRPr="000C12E1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3E7BEE22" wp14:editId="336B6F16">
            <wp:extent cx="3201378" cy="3429296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5" t="14571" r="9820" b="16160"/>
                    <a:stretch/>
                  </pic:blipFill>
                  <pic:spPr bwMode="auto">
                    <a:xfrm>
                      <a:off x="0" y="0"/>
                      <a:ext cx="3245481" cy="347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909F9" w14:textId="77777777" w:rsidR="000C12E1" w:rsidRDefault="000C12E1" w:rsidP="000C12E1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HAnsi" w:hAnsiTheme="minorHAnsi" w:cstheme="minorHAnsi"/>
          <w:sz w:val="22"/>
          <w:bdr w:val="none" w:sz="0" w:space="0" w:color="auto" w:frame="1"/>
        </w:rPr>
      </w:pPr>
    </w:p>
    <w:p w14:paraId="27FD0760" w14:textId="31407266" w:rsidR="000C12E1" w:rsidRDefault="009B433F" w:rsidP="000C12E1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HAnsi" w:hAnsiTheme="minorHAnsi" w:cstheme="minorHAnsi"/>
          <w:sz w:val="22"/>
          <w:bdr w:val="none" w:sz="0" w:space="0" w:color="auto" w:frame="1"/>
        </w:rPr>
      </w:pPr>
      <w:r w:rsidRPr="000C12E1">
        <w:rPr>
          <w:rFonts w:asciiTheme="minorHAnsi" w:hAnsiTheme="minorHAnsi" w:cstheme="minorHAnsi"/>
          <w:sz w:val="22"/>
          <w:bdr w:val="none" w:sz="0" w:space="0" w:color="auto" w:frame="1"/>
        </w:rPr>
        <w:t xml:space="preserve">Misture </w:t>
      </w:r>
      <w:proofErr w:type="gramStart"/>
      <w:r w:rsidRPr="000C12E1">
        <w:rPr>
          <w:rFonts w:asciiTheme="minorHAnsi" w:hAnsiTheme="minorHAnsi" w:cstheme="minorHAnsi"/>
          <w:sz w:val="22"/>
          <w:bdr w:val="none" w:sz="0" w:space="0" w:color="auto" w:frame="1"/>
        </w:rPr>
        <w:t>1</w:t>
      </w:r>
      <w:proofErr w:type="gramEnd"/>
      <w:r w:rsidRPr="000C12E1">
        <w:rPr>
          <w:rFonts w:asciiTheme="minorHAnsi" w:hAnsiTheme="minorHAnsi" w:cstheme="minorHAnsi"/>
          <w:sz w:val="22"/>
          <w:bdr w:val="none" w:sz="0" w:space="0" w:color="auto" w:frame="1"/>
        </w:rPr>
        <w:t xml:space="preserve"> xícara de farinha e</w:t>
      </w:r>
      <w:r w:rsidR="000C12E1">
        <w:rPr>
          <w:rFonts w:asciiTheme="minorHAnsi" w:hAnsiTheme="minorHAnsi" w:cstheme="minorHAnsi"/>
          <w:sz w:val="22"/>
          <w:bdr w:val="none" w:sz="0" w:space="0" w:color="auto" w:frame="1"/>
        </w:rPr>
        <w:t xml:space="preserve"> 3 xícaras de água em uma panela</w:t>
      </w:r>
    </w:p>
    <w:p w14:paraId="107179CA" w14:textId="6C59FFD7" w:rsidR="000C12E1" w:rsidRDefault="000C12E1" w:rsidP="000C12E1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HAnsi" w:hAnsiTheme="minorHAnsi" w:cstheme="minorHAnsi"/>
          <w:sz w:val="22"/>
          <w:bdr w:val="none" w:sz="0" w:space="0" w:color="auto" w:frame="1"/>
        </w:rPr>
      </w:pPr>
      <w:r w:rsidRPr="000C12E1">
        <w:rPr>
          <w:rFonts w:asciiTheme="minorHAnsi" w:hAnsiTheme="minorHAnsi" w:cstheme="minorHAnsi"/>
          <w:noProof/>
          <w:sz w:val="22"/>
        </w:rPr>
        <w:lastRenderedPageBreak/>
        <w:drawing>
          <wp:inline distT="0" distB="0" distL="0" distR="0" wp14:anchorId="53B8C38E" wp14:editId="72330084">
            <wp:extent cx="2973859" cy="303668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4" t="20901" r="16216" b="21554"/>
                    <a:stretch/>
                  </pic:blipFill>
                  <pic:spPr bwMode="auto">
                    <a:xfrm>
                      <a:off x="0" y="0"/>
                      <a:ext cx="2988437" cy="305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ED838" w14:textId="77777777" w:rsidR="000C12E1" w:rsidRPr="000C12E1" w:rsidRDefault="000C12E1" w:rsidP="000C12E1">
      <w:pPr>
        <w:pStyle w:val="NormalWeb"/>
        <w:shd w:val="clear" w:color="auto" w:fill="FFFFFF"/>
        <w:spacing w:before="0" w:beforeAutospacing="0" w:after="0" w:afterAutospacing="0" w:line="360" w:lineRule="atLeast"/>
        <w:ind w:left="720"/>
        <w:jc w:val="both"/>
        <w:textAlignment w:val="baseline"/>
        <w:rPr>
          <w:rFonts w:asciiTheme="minorHAnsi" w:hAnsiTheme="minorHAnsi" w:cstheme="minorHAnsi"/>
          <w:sz w:val="22"/>
          <w:bdr w:val="none" w:sz="0" w:space="0" w:color="auto" w:frame="1"/>
        </w:rPr>
      </w:pPr>
    </w:p>
    <w:p w14:paraId="77711CAD" w14:textId="1B846FE9" w:rsidR="000C12E1" w:rsidRDefault="000C12E1" w:rsidP="000C12E1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HAnsi" w:hAnsiTheme="minorHAnsi" w:cstheme="minorHAnsi"/>
          <w:sz w:val="22"/>
          <w:bdr w:val="none" w:sz="0" w:space="0" w:color="auto" w:frame="1"/>
        </w:rPr>
      </w:pPr>
      <w:r>
        <w:rPr>
          <w:rFonts w:asciiTheme="minorHAnsi" w:hAnsiTheme="minorHAnsi" w:cstheme="minorHAnsi"/>
          <w:sz w:val="22"/>
          <w:bdr w:val="none" w:sz="0" w:space="0" w:color="auto" w:frame="1"/>
        </w:rPr>
        <w:t>V</w:t>
      </w:r>
      <w:r w:rsidR="009B433F" w:rsidRPr="000C12E1">
        <w:rPr>
          <w:rFonts w:asciiTheme="minorHAnsi" w:hAnsiTheme="minorHAnsi" w:cstheme="minorHAnsi"/>
          <w:sz w:val="22"/>
          <w:bdr w:val="none" w:sz="0" w:space="0" w:color="auto" w:frame="1"/>
        </w:rPr>
        <w:t>á mexendo até ferver e até que a mistura esteja no ponto de tinta</w:t>
      </w:r>
      <w:r w:rsidR="00A12C02" w:rsidRPr="000C12E1">
        <w:rPr>
          <w:rFonts w:asciiTheme="minorHAnsi" w:hAnsiTheme="minorHAnsi" w:cstheme="minorHAnsi"/>
          <w:sz w:val="22"/>
          <w:bdr w:val="none" w:sz="0" w:space="0" w:color="auto" w:frame="1"/>
        </w:rPr>
        <w:t xml:space="preserve"> </w:t>
      </w:r>
      <w:r w:rsidR="0037237A" w:rsidRPr="000C12E1">
        <w:rPr>
          <w:rFonts w:asciiTheme="minorHAnsi" w:hAnsiTheme="minorHAnsi" w:cstheme="minorHAnsi"/>
          <w:sz w:val="22"/>
          <w:bdr w:val="none" w:sz="0" w:space="0" w:color="auto" w:frame="1"/>
        </w:rPr>
        <w:t>(mais</w:t>
      </w:r>
      <w:r w:rsidR="00A12C02" w:rsidRPr="000C12E1">
        <w:rPr>
          <w:rFonts w:asciiTheme="minorHAnsi" w:hAnsiTheme="minorHAnsi" w:cstheme="minorHAnsi"/>
          <w:sz w:val="22"/>
          <w:bdr w:val="none" w:sz="0" w:space="0" w:color="auto" w:frame="1"/>
        </w:rPr>
        <w:t xml:space="preserve"> espessa, com consistência parecida com a tinta guache)</w:t>
      </w:r>
      <w:r w:rsidR="009B433F" w:rsidRPr="000C12E1">
        <w:rPr>
          <w:rFonts w:asciiTheme="minorHAnsi" w:hAnsiTheme="minorHAnsi" w:cstheme="minorHAnsi"/>
          <w:sz w:val="22"/>
          <w:bdr w:val="none" w:sz="0" w:space="0" w:color="auto" w:frame="1"/>
        </w:rPr>
        <w:t xml:space="preserve">. </w:t>
      </w:r>
    </w:p>
    <w:p w14:paraId="4F9310EB" w14:textId="77777777" w:rsidR="000C12E1" w:rsidRDefault="000C12E1" w:rsidP="000C12E1">
      <w:pPr>
        <w:pStyle w:val="NormalWeb"/>
        <w:shd w:val="clear" w:color="auto" w:fill="FFFFFF"/>
        <w:spacing w:before="0" w:beforeAutospacing="0" w:after="0" w:afterAutospacing="0" w:line="360" w:lineRule="atLeast"/>
        <w:ind w:left="720"/>
        <w:jc w:val="both"/>
        <w:textAlignment w:val="baseline"/>
        <w:rPr>
          <w:rFonts w:asciiTheme="minorHAnsi" w:hAnsiTheme="minorHAnsi" w:cstheme="minorHAnsi"/>
          <w:sz w:val="22"/>
          <w:bdr w:val="none" w:sz="0" w:space="0" w:color="auto" w:frame="1"/>
        </w:rPr>
      </w:pPr>
    </w:p>
    <w:p w14:paraId="42C6080C" w14:textId="372F817B" w:rsidR="000C12E1" w:rsidRPr="000C12E1" w:rsidRDefault="000C12E1" w:rsidP="000C12E1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HAnsi" w:hAnsiTheme="minorHAnsi" w:cstheme="minorHAnsi"/>
          <w:sz w:val="22"/>
          <w:bdr w:val="none" w:sz="0" w:space="0" w:color="auto" w:frame="1"/>
        </w:rPr>
      </w:pPr>
      <w:r w:rsidRPr="000C12E1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7A4FBCE9" wp14:editId="585104BC">
            <wp:extent cx="2457055" cy="2700000"/>
            <wp:effectExtent l="0" t="0" r="635" b="571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5" t="18675" r="16442" b="16008"/>
                    <a:stretch/>
                  </pic:blipFill>
                  <pic:spPr bwMode="auto">
                    <a:xfrm>
                      <a:off x="0" y="0"/>
                      <a:ext cx="2457055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bdr w:val="none" w:sz="0" w:space="0" w:color="auto" w:frame="1"/>
        </w:rPr>
        <w:t xml:space="preserve">  </w:t>
      </w:r>
      <w:r w:rsidRPr="000C12E1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378E53C2" wp14:editId="1650D529">
            <wp:extent cx="2662585" cy="2700000"/>
            <wp:effectExtent l="0" t="0" r="4445" b="571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5" t="22489" r="17097" b="20230"/>
                    <a:stretch/>
                  </pic:blipFill>
                  <pic:spPr bwMode="auto">
                    <a:xfrm>
                      <a:off x="0" y="0"/>
                      <a:ext cx="2662585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715B7" w14:textId="77777777" w:rsidR="000C12E1" w:rsidRDefault="000C12E1" w:rsidP="000C12E1">
      <w:pPr>
        <w:pStyle w:val="NormalWeb"/>
        <w:shd w:val="clear" w:color="auto" w:fill="FFFFFF"/>
        <w:spacing w:before="0" w:beforeAutospacing="0" w:after="0" w:afterAutospacing="0" w:line="360" w:lineRule="atLeast"/>
        <w:ind w:left="720"/>
        <w:jc w:val="both"/>
        <w:textAlignment w:val="baseline"/>
        <w:rPr>
          <w:rFonts w:asciiTheme="minorHAnsi" w:hAnsiTheme="minorHAnsi" w:cstheme="minorHAnsi"/>
          <w:sz w:val="22"/>
          <w:bdr w:val="none" w:sz="0" w:space="0" w:color="auto" w:frame="1"/>
        </w:rPr>
      </w:pPr>
    </w:p>
    <w:p w14:paraId="700631D0" w14:textId="283AC128" w:rsidR="000C12E1" w:rsidRDefault="000C12E1" w:rsidP="000C12E1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HAnsi" w:hAnsiTheme="minorHAnsi" w:cstheme="minorHAnsi"/>
          <w:sz w:val="22"/>
          <w:bdr w:val="none" w:sz="0" w:space="0" w:color="auto" w:frame="1"/>
        </w:rPr>
      </w:pPr>
      <w:r>
        <w:rPr>
          <w:rFonts w:asciiTheme="minorHAnsi" w:hAnsiTheme="minorHAnsi" w:cstheme="minorHAnsi"/>
          <w:sz w:val="22"/>
          <w:bdr w:val="none" w:sz="0" w:space="0" w:color="auto" w:frame="1"/>
        </w:rPr>
        <w:t>Separe os corantes que você deseja usar. Importante ter um recipiente separado para cada um deles!</w:t>
      </w:r>
    </w:p>
    <w:p w14:paraId="7110DE11" w14:textId="47BA0969" w:rsidR="000C12E1" w:rsidRDefault="000C12E1" w:rsidP="000C12E1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HAnsi" w:hAnsiTheme="minorHAnsi" w:cstheme="minorHAnsi"/>
          <w:sz w:val="22"/>
          <w:bdr w:val="none" w:sz="0" w:space="0" w:color="auto" w:frame="1"/>
        </w:rPr>
      </w:pPr>
      <w:r w:rsidRPr="000C12E1">
        <w:rPr>
          <w:rFonts w:asciiTheme="minorHAnsi" w:hAnsiTheme="minorHAnsi" w:cstheme="minorHAnsi"/>
          <w:noProof/>
          <w:sz w:val="22"/>
        </w:rPr>
        <w:lastRenderedPageBreak/>
        <w:drawing>
          <wp:inline distT="0" distB="0" distL="0" distR="0" wp14:anchorId="16A2B38C" wp14:editId="548F9D53">
            <wp:extent cx="2041291" cy="25200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6" t="9260" r="9866" b="16924"/>
                    <a:stretch/>
                  </pic:blipFill>
                  <pic:spPr bwMode="auto">
                    <a:xfrm>
                      <a:off x="0" y="0"/>
                      <a:ext cx="204129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bdr w:val="none" w:sz="0" w:space="0" w:color="auto" w:frame="1"/>
        </w:rPr>
        <w:t xml:space="preserve"> </w:t>
      </w:r>
      <w:r w:rsidRPr="000C12E1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4707DC8F" wp14:editId="1C721777">
            <wp:extent cx="2676888" cy="252000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10" r="3692" b="16394"/>
                    <a:stretch/>
                  </pic:blipFill>
                  <pic:spPr bwMode="auto">
                    <a:xfrm>
                      <a:off x="0" y="0"/>
                      <a:ext cx="267688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CF10B" w14:textId="77777777" w:rsidR="000C12E1" w:rsidRDefault="000C12E1" w:rsidP="000C12E1">
      <w:pPr>
        <w:pStyle w:val="NormalWeb"/>
        <w:shd w:val="clear" w:color="auto" w:fill="FFFFFF"/>
        <w:spacing w:before="0" w:beforeAutospacing="0" w:after="0" w:afterAutospacing="0" w:line="360" w:lineRule="atLeast"/>
        <w:ind w:left="720"/>
        <w:jc w:val="both"/>
        <w:textAlignment w:val="baseline"/>
        <w:rPr>
          <w:rFonts w:asciiTheme="minorHAnsi" w:hAnsiTheme="minorHAnsi" w:cstheme="minorHAnsi"/>
          <w:sz w:val="22"/>
          <w:bdr w:val="none" w:sz="0" w:space="0" w:color="auto" w:frame="1"/>
        </w:rPr>
      </w:pPr>
    </w:p>
    <w:p w14:paraId="5AA90F99" w14:textId="7D7DE0E4" w:rsidR="000C12E1" w:rsidRDefault="000C12E1" w:rsidP="000C12E1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HAnsi" w:hAnsiTheme="minorHAnsi" w:cstheme="minorHAnsi"/>
          <w:sz w:val="22"/>
          <w:bdr w:val="none" w:sz="0" w:space="0" w:color="auto" w:frame="1"/>
        </w:rPr>
      </w:pPr>
      <w:r>
        <w:rPr>
          <w:rFonts w:asciiTheme="minorHAnsi" w:hAnsiTheme="minorHAnsi" w:cstheme="minorHAnsi"/>
          <w:sz w:val="22"/>
          <w:bdr w:val="none" w:sz="0" w:space="0" w:color="auto" w:frame="1"/>
        </w:rPr>
        <w:t xml:space="preserve">Despeje a farinha com água nos recipientes que deseja usar. </w:t>
      </w:r>
    </w:p>
    <w:p w14:paraId="65F3E591" w14:textId="77777777" w:rsidR="000C12E1" w:rsidRDefault="000C12E1" w:rsidP="000C12E1">
      <w:pPr>
        <w:pStyle w:val="NormalWeb"/>
        <w:shd w:val="clear" w:color="auto" w:fill="FFFFFF"/>
        <w:spacing w:before="0" w:beforeAutospacing="0" w:after="0" w:afterAutospacing="0" w:line="360" w:lineRule="atLeast"/>
        <w:ind w:left="720"/>
        <w:jc w:val="both"/>
        <w:textAlignment w:val="baseline"/>
        <w:rPr>
          <w:rFonts w:asciiTheme="minorHAnsi" w:hAnsiTheme="minorHAnsi" w:cstheme="minorHAnsi"/>
          <w:sz w:val="22"/>
          <w:bdr w:val="none" w:sz="0" w:space="0" w:color="auto" w:frame="1"/>
        </w:rPr>
      </w:pPr>
    </w:p>
    <w:p w14:paraId="61298BB4" w14:textId="11E1626B" w:rsidR="000C12E1" w:rsidRDefault="000C12E1" w:rsidP="000C12E1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HAnsi" w:hAnsiTheme="minorHAnsi" w:cstheme="minorHAnsi"/>
          <w:sz w:val="22"/>
          <w:bdr w:val="none" w:sz="0" w:space="0" w:color="auto" w:frame="1"/>
        </w:rPr>
      </w:pPr>
      <w:r w:rsidRPr="000C12E1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0E89572D" wp14:editId="45E20495">
            <wp:extent cx="3333614" cy="2010444"/>
            <wp:effectExtent l="0" t="0" r="635" b="889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3" t="18581" r="5102" b="7807"/>
                    <a:stretch/>
                  </pic:blipFill>
                  <pic:spPr bwMode="auto">
                    <a:xfrm>
                      <a:off x="0" y="0"/>
                      <a:ext cx="3400210" cy="205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69A8E" w14:textId="77777777" w:rsidR="000C12E1" w:rsidRPr="000C12E1" w:rsidRDefault="000C12E1" w:rsidP="000C12E1">
      <w:pPr>
        <w:pStyle w:val="NormalWeb"/>
        <w:shd w:val="clear" w:color="auto" w:fill="FFFFFF"/>
        <w:spacing w:before="0" w:beforeAutospacing="0" w:after="0" w:afterAutospacing="0" w:line="360" w:lineRule="atLeast"/>
        <w:ind w:left="720"/>
        <w:jc w:val="both"/>
        <w:textAlignment w:val="baseline"/>
        <w:rPr>
          <w:rFonts w:asciiTheme="minorHAnsi" w:hAnsiTheme="minorHAnsi" w:cstheme="minorHAnsi"/>
          <w:sz w:val="22"/>
          <w:bdr w:val="none" w:sz="0" w:space="0" w:color="auto" w:frame="1"/>
        </w:rPr>
      </w:pPr>
    </w:p>
    <w:p w14:paraId="1AEBED00" w14:textId="5A774053" w:rsidR="009B433F" w:rsidRDefault="009B433F" w:rsidP="000C12E1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HAnsi" w:hAnsiTheme="minorHAnsi" w:cstheme="minorHAnsi"/>
          <w:sz w:val="22"/>
          <w:bdr w:val="none" w:sz="0" w:space="0" w:color="auto" w:frame="1"/>
        </w:rPr>
      </w:pPr>
      <w:r w:rsidRPr="000C12E1">
        <w:rPr>
          <w:rFonts w:asciiTheme="minorHAnsi" w:hAnsiTheme="minorHAnsi" w:cstheme="minorHAnsi"/>
          <w:sz w:val="22"/>
          <w:bdr w:val="none" w:sz="0" w:space="0" w:color="auto" w:frame="1"/>
        </w:rPr>
        <w:t>Acrescente o corante</w:t>
      </w:r>
      <w:r w:rsidR="001628A9">
        <w:rPr>
          <w:rFonts w:asciiTheme="minorHAnsi" w:hAnsiTheme="minorHAnsi" w:cstheme="minorHAnsi"/>
          <w:sz w:val="22"/>
          <w:bdr w:val="none" w:sz="0" w:space="0" w:color="auto" w:frame="1"/>
        </w:rPr>
        <w:t xml:space="preserve">, misture e </w:t>
      </w:r>
      <w:r w:rsidRPr="000C12E1">
        <w:rPr>
          <w:rFonts w:asciiTheme="minorHAnsi" w:hAnsiTheme="minorHAnsi" w:cstheme="minorHAnsi"/>
          <w:sz w:val="22"/>
          <w:bdr w:val="none" w:sz="0" w:space="0" w:color="auto" w:frame="1"/>
        </w:rPr>
        <w:t>deixe esfriar. Ela mantém a textura depois de seca.</w:t>
      </w:r>
    </w:p>
    <w:p w14:paraId="24935970" w14:textId="26771F5D" w:rsidR="000C12E1" w:rsidRDefault="000C12E1" w:rsidP="000C12E1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HAnsi" w:hAnsiTheme="minorHAnsi" w:cstheme="minorHAnsi"/>
          <w:sz w:val="22"/>
          <w:bdr w:val="none" w:sz="0" w:space="0" w:color="auto" w:frame="1"/>
        </w:rPr>
      </w:pPr>
      <w:r w:rsidRPr="000C12E1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42FB0368" wp14:editId="32BE97B4">
            <wp:extent cx="3237470" cy="2144061"/>
            <wp:effectExtent l="0" t="0" r="1270" b="889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0" t="941" r="2104" b="16510"/>
                    <a:stretch/>
                  </pic:blipFill>
                  <pic:spPr bwMode="auto">
                    <a:xfrm>
                      <a:off x="0" y="0"/>
                      <a:ext cx="3264439" cy="216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AE0D3" w14:textId="77777777" w:rsidR="000C12E1" w:rsidRPr="000C12E1" w:rsidRDefault="000C12E1" w:rsidP="000C12E1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HAnsi" w:hAnsiTheme="minorHAnsi" w:cstheme="minorHAnsi"/>
          <w:sz w:val="22"/>
          <w:bdr w:val="none" w:sz="0" w:space="0" w:color="auto" w:frame="1"/>
        </w:rPr>
      </w:pPr>
    </w:p>
    <w:p w14:paraId="0C285D93" w14:textId="2E056B71" w:rsidR="00A12C02" w:rsidRPr="001628A9" w:rsidRDefault="001628A9" w:rsidP="001628A9">
      <w:pPr>
        <w:pStyle w:val="PargrafodaLista"/>
        <w:numPr>
          <w:ilvl w:val="0"/>
          <w:numId w:val="4"/>
        </w:numPr>
        <w:spacing w:after="240" w:line="240" w:lineRule="auto"/>
        <w:jc w:val="both"/>
        <w:rPr>
          <w:rFonts w:eastAsia="Times New Roman" w:cstheme="minorHAnsi"/>
          <w:szCs w:val="24"/>
          <w:lang w:eastAsia="pt-BR"/>
        </w:rPr>
      </w:pPr>
      <w:r>
        <w:rPr>
          <w:rFonts w:eastAsia="Times New Roman" w:cstheme="minorHAnsi"/>
          <w:szCs w:val="24"/>
          <w:lang w:eastAsia="pt-BR"/>
        </w:rPr>
        <w:t>Separe os materiais para a pintura e folhas de papel!</w:t>
      </w:r>
    </w:p>
    <w:p w14:paraId="41E64CBC" w14:textId="1E88AF81" w:rsidR="00A12C02" w:rsidRPr="000C12E1" w:rsidRDefault="001628A9" w:rsidP="000C12E1">
      <w:pPr>
        <w:spacing w:after="0" w:line="240" w:lineRule="auto"/>
        <w:jc w:val="both"/>
        <w:rPr>
          <w:rFonts w:eastAsia="Times New Roman" w:cstheme="minorHAnsi"/>
          <w:szCs w:val="24"/>
          <w:lang w:eastAsia="pt-BR"/>
        </w:rPr>
      </w:pPr>
      <w:r>
        <w:rPr>
          <w:rFonts w:eastAsia="Times New Roman" w:cstheme="minorHAnsi"/>
          <w:b/>
          <w:bCs/>
          <w:color w:val="000000"/>
          <w:szCs w:val="24"/>
          <w:lang w:eastAsia="pt-BR"/>
        </w:rPr>
        <w:t>Algumas d</w:t>
      </w:r>
      <w:r w:rsidR="00A12C02" w:rsidRPr="000C12E1">
        <w:rPr>
          <w:rFonts w:eastAsia="Times New Roman" w:cstheme="minorHAnsi"/>
          <w:b/>
          <w:bCs/>
          <w:color w:val="000000"/>
          <w:szCs w:val="24"/>
          <w:lang w:eastAsia="pt-BR"/>
        </w:rPr>
        <w:t>icas de objetos sugeridos para a brincadeira:</w:t>
      </w:r>
    </w:p>
    <w:p w14:paraId="3B1A93D3" w14:textId="20F64E96" w:rsidR="00A12C02" w:rsidRPr="000C12E1" w:rsidRDefault="00A12C02" w:rsidP="000C12E1">
      <w:pPr>
        <w:spacing w:after="0" w:line="240" w:lineRule="auto"/>
        <w:jc w:val="both"/>
        <w:rPr>
          <w:rFonts w:eastAsia="Times New Roman" w:cstheme="minorHAnsi"/>
          <w:szCs w:val="24"/>
          <w:lang w:eastAsia="pt-BR"/>
        </w:rPr>
      </w:pPr>
    </w:p>
    <w:p w14:paraId="4805B03D" w14:textId="77777777" w:rsidR="00A12C02" w:rsidRPr="000C12E1" w:rsidRDefault="00A12C02" w:rsidP="000C12E1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Cs w:val="24"/>
          <w:lang w:eastAsia="pt-BR"/>
        </w:rPr>
      </w:pPr>
      <w:proofErr w:type="gramStart"/>
      <w:r w:rsidRPr="000C12E1">
        <w:rPr>
          <w:rFonts w:eastAsia="Times New Roman" w:cstheme="minorHAnsi"/>
          <w:color w:val="000000"/>
          <w:szCs w:val="24"/>
          <w:lang w:eastAsia="pt-BR"/>
        </w:rPr>
        <w:lastRenderedPageBreak/>
        <w:t>rolinhos</w:t>
      </w:r>
      <w:proofErr w:type="gramEnd"/>
      <w:r w:rsidRPr="000C12E1">
        <w:rPr>
          <w:rFonts w:eastAsia="Times New Roman" w:cstheme="minorHAnsi"/>
          <w:color w:val="000000"/>
          <w:szCs w:val="24"/>
          <w:lang w:eastAsia="pt-BR"/>
        </w:rPr>
        <w:t xml:space="preserve"> de pintura.</w:t>
      </w:r>
    </w:p>
    <w:p w14:paraId="1D46E78F" w14:textId="77777777" w:rsidR="00A12C02" w:rsidRPr="000C12E1" w:rsidRDefault="00A12C02" w:rsidP="000C12E1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Cs w:val="24"/>
          <w:lang w:eastAsia="pt-BR"/>
        </w:rPr>
      </w:pPr>
      <w:proofErr w:type="gramStart"/>
      <w:r w:rsidRPr="000C12E1">
        <w:rPr>
          <w:rFonts w:eastAsia="Times New Roman" w:cstheme="minorHAnsi"/>
          <w:color w:val="000000"/>
          <w:szCs w:val="24"/>
          <w:lang w:eastAsia="pt-BR"/>
        </w:rPr>
        <w:t>pincéis</w:t>
      </w:r>
      <w:proofErr w:type="gramEnd"/>
      <w:r w:rsidRPr="000C12E1">
        <w:rPr>
          <w:rFonts w:eastAsia="Times New Roman" w:cstheme="minorHAnsi"/>
          <w:color w:val="000000"/>
          <w:szCs w:val="24"/>
          <w:lang w:eastAsia="pt-BR"/>
        </w:rPr>
        <w:t xml:space="preserve"> médios e grandes.</w:t>
      </w:r>
    </w:p>
    <w:p w14:paraId="442E12CB" w14:textId="77777777" w:rsidR="00A12C02" w:rsidRPr="000C12E1" w:rsidRDefault="00A12C02" w:rsidP="000C12E1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Cs w:val="24"/>
          <w:lang w:eastAsia="pt-BR"/>
        </w:rPr>
      </w:pPr>
      <w:proofErr w:type="gramStart"/>
      <w:r w:rsidRPr="000C12E1">
        <w:rPr>
          <w:rFonts w:eastAsia="Times New Roman" w:cstheme="minorHAnsi"/>
          <w:color w:val="000000"/>
          <w:szCs w:val="24"/>
          <w:lang w:eastAsia="pt-BR"/>
        </w:rPr>
        <w:t>formas</w:t>
      </w:r>
      <w:proofErr w:type="gramEnd"/>
      <w:r w:rsidRPr="000C12E1">
        <w:rPr>
          <w:rFonts w:eastAsia="Times New Roman" w:cstheme="minorHAnsi"/>
          <w:color w:val="000000"/>
          <w:szCs w:val="24"/>
          <w:lang w:eastAsia="pt-BR"/>
        </w:rPr>
        <w:t xml:space="preserve"> geométricas para carimbar.</w:t>
      </w:r>
    </w:p>
    <w:p w14:paraId="3693D847" w14:textId="77777777" w:rsidR="00A12C02" w:rsidRPr="000C12E1" w:rsidRDefault="00A12C02" w:rsidP="000C12E1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Cs w:val="24"/>
          <w:lang w:eastAsia="pt-BR"/>
        </w:rPr>
      </w:pPr>
      <w:proofErr w:type="gramStart"/>
      <w:r w:rsidRPr="000C12E1">
        <w:rPr>
          <w:rFonts w:eastAsia="Times New Roman" w:cstheme="minorHAnsi"/>
          <w:color w:val="000000"/>
          <w:szCs w:val="24"/>
          <w:lang w:eastAsia="pt-BR"/>
        </w:rPr>
        <w:t>esponjas</w:t>
      </w:r>
      <w:proofErr w:type="gramEnd"/>
      <w:r w:rsidRPr="000C12E1">
        <w:rPr>
          <w:rFonts w:eastAsia="Times New Roman" w:cstheme="minorHAnsi"/>
          <w:color w:val="000000"/>
          <w:szCs w:val="24"/>
          <w:lang w:eastAsia="pt-BR"/>
        </w:rPr>
        <w:t xml:space="preserve"> e bolinhas de algodão presas por pregadores.</w:t>
      </w:r>
    </w:p>
    <w:p w14:paraId="0073D10E" w14:textId="38764CA1" w:rsidR="00A12C02" w:rsidRPr="000C12E1" w:rsidRDefault="00A12C02" w:rsidP="000C12E1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Cs w:val="24"/>
          <w:lang w:eastAsia="pt-BR"/>
        </w:rPr>
      </w:pPr>
      <w:proofErr w:type="gramStart"/>
      <w:r w:rsidRPr="000C12E1">
        <w:rPr>
          <w:rFonts w:eastAsia="Times New Roman" w:cstheme="minorHAnsi"/>
          <w:color w:val="000000"/>
          <w:szCs w:val="24"/>
          <w:lang w:eastAsia="pt-BR"/>
        </w:rPr>
        <w:t>bexigas</w:t>
      </w:r>
      <w:proofErr w:type="gramEnd"/>
      <w:r w:rsidRPr="000C12E1">
        <w:rPr>
          <w:rFonts w:eastAsia="Times New Roman" w:cstheme="minorHAnsi"/>
          <w:color w:val="000000"/>
          <w:szCs w:val="24"/>
          <w:lang w:eastAsia="pt-BR"/>
        </w:rPr>
        <w:t xml:space="preserve"> cheias de ar ou água para carimbar.</w:t>
      </w:r>
    </w:p>
    <w:p w14:paraId="0AEA959B" w14:textId="77777777" w:rsidR="00A12C02" w:rsidRPr="000C12E1" w:rsidRDefault="00A12C02" w:rsidP="000C12E1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Theme="minorHAnsi" w:hAnsiTheme="minorHAnsi" w:cstheme="minorHAnsi"/>
          <w:sz w:val="22"/>
          <w:bdr w:val="none" w:sz="0" w:space="0" w:color="auto" w:frame="1"/>
        </w:rPr>
      </w:pPr>
    </w:p>
    <w:p w14:paraId="07F43866" w14:textId="7F1FEAEF" w:rsidR="001730AE" w:rsidRPr="000C12E1" w:rsidRDefault="001730AE" w:rsidP="000C12E1">
      <w:pPr>
        <w:tabs>
          <w:tab w:val="left" w:pos="5103"/>
        </w:tabs>
        <w:jc w:val="both"/>
        <w:rPr>
          <w:rFonts w:cstheme="minorHAnsi"/>
          <w:szCs w:val="24"/>
        </w:rPr>
      </w:pPr>
      <w:r w:rsidRPr="000C12E1">
        <w:rPr>
          <w:rFonts w:cstheme="minorHAnsi"/>
          <w:noProof/>
          <w:szCs w:val="24"/>
          <w:lang w:eastAsia="pt-BR"/>
        </w:rPr>
        <w:drawing>
          <wp:inline distT="0" distB="0" distL="0" distR="0" wp14:anchorId="2DC09440" wp14:editId="7B2A10C2">
            <wp:extent cx="3658578" cy="3772909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3044" r="6338" b="27109"/>
                    <a:stretch/>
                  </pic:blipFill>
                  <pic:spPr bwMode="auto">
                    <a:xfrm>
                      <a:off x="0" y="0"/>
                      <a:ext cx="3671661" cy="37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4E16B" w14:textId="6BFA3F76" w:rsidR="001730AE" w:rsidRPr="000C12E1" w:rsidRDefault="001730AE" w:rsidP="000C12E1">
      <w:pPr>
        <w:tabs>
          <w:tab w:val="left" w:pos="5103"/>
        </w:tabs>
        <w:jc w:val="both"/>
        <w:rPr>
          <w:rFonts w:cstheme="minorHAnsi"/>
          <w:szCs w:val="24"/>
        </w:rPr>
      </w:pPr>
    </w:p>
    <w:p w14:paraId="7A617BE3" w14:textId="105364C1" w:rsidR="001730AE" w:rsidRPr="000C12E1" w:rsidRDefault="001730AE" w:rsidP="000C12E1">
      <w:pPr>
        <w:tabs>
          <w:tab w:val="left" w:pos="5103"/>
        </w:tabs>
        <w:jc w:val="both"/>
        <w:rPr>
          <w:rFonts w:cstheme="minorHAnsi"/>
          <w:szCs w:val="24"/>
        </w:rPr>
      </w:pPr>
      <w:r w:rsidRPr="000C12E1">
        <w:rPr>
          <w:rFonts w:cstheme="minorHAnsi"/>
          <w:noProof/>
          <w:szCs w:val="24"/>
          <w:lang w:eastAsia="pt-BR"/>
        </w:rPr>
        <w:drawing>
          <wp:inline distT="0" distB="0" distL="0" distR="0" wp14:anchorId="0E9B8244" wp14:editId="5562E2CA">
            <wp:extent cx="3683960" cy="2660238"/>
            <wp:effectExtent l="0" t="0" r="0" b="698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" t="2388" r="9823" b="49247"/>
                    <a:stretch/>
                  </pic:blipFill>
                  <pic:spPr bwMode="auto">
                    <a:xfrm>
                      <a:off x="0" y="0"/>
                      <a:ext cx="3696225" cy="266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D027F" w14:textId="6C905867" w:rsidR="001730AE" w:rsidRPr="000C12E1" w:rsidRDefault="001730AE" w:rsidP="000C12E1">
      <w:pPr>
        <w:jc w:val="both"/>
        <w:rPr>
          <w:rFonts w:cstheme="minorHAnsi"/>
          <w:szCs w:val="24"/>
        </w:rPr>
      </w:pPr>
    </w:p>
    <w:p w14:paraId="789C5E53" w14:textId="2361546A" w:rsidR="001730AE" w:rsidRPr="000C12E1" w:rsidRDefault="001730AE" w:rsidP="000C12E1">
      <w:pPr>
        <w:jc w:val="both"/>
        <w:rPr>
          <w:rFonts w:cstheme="minorHAnsi"/>
          <w:szCs w:val="24"/>
        </w:rPr>
      </w:pPr>
      <w:r w:rsidRPr="000C12E1">
        <w:rPr>
          <w:rFonts w:cstheme="minorHAnsi"/>
          <w:noProof/>
          <w:szCs w:val="24"/>
          <w:lang w:eastAsia="pt-BR"/>
        </w:rPr>
        <w:lastRenderedPageBreak/>
        <w:drawing>
          <wp:inline distT="0" distB="0" distL="0" distR="0" wp14:anchorId="6CC048D8" wp14:editId="22F458C3">
            <wp:extent cx="3544278" cy="3536673"/>
            <wp:effectExtent l="0" t="0" r="0" b="698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" r="17804" b="36635"/>
                    <a:stretch/>
                  </pic:blipFill>
                  <pic:spPr bwMode="auto">
                    <a:xfrm>
                      <a:off x="0" y="0"/>
                      <a:ext cx="3561269" cy="355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03B40" w14:textId="72437143" w:rsidR="001730AE" w:rsidRPr="000C12E1" w:rsidRDefault="001730AE" w:rsidP="000C12E1">
      <w:pPr>
        <w:jc w:val="both"/>
        <w:rPr>
          <w:rFonts w:cstheme="minorHAnsi"/>
          <w:szCs w:val="24"/>
        </w:rPr>
      </w:pPr>
    </w:p>
    <w:p w14:paraId="205D1DC3" w14:textId="16229086" w:rsidR="001730AE" w:rsidRDefault="001730AE" w:rsidP="000C12E1">
      <w:pPr>
        <w:jc w:val="both"/>
        <w:rPr>
          <w:rFonts w:cstheme="minorHAnsi"/>
          <w:szCs w:val="24"/>
        </w:rPr>
      </w:pPr>
      <w:r w:rsidRPr="000C12E1">
        <w:rPr>
          <w:rFonts w:cstheme="minorHAnsi"/>
          <w:noProof/>
          <w:szCs w:val="24"/>
          <w:lang w:eastAsia="pt-BR"/>
        </w:rPr>
        <w:drawing>
          <wp:inline distT="0" distB="0" distL="0" distR="0" wp14:anchorId="6C6BE836" wp14:editId="00486368">
            <wp:extent cx="3579745" cy="4201229"/>
            <wp:effectExtent l="0" t="0" r="1905" b="889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8" t="403" r="3403" b="31454"/>
                    <a:stretch/>
                  </pic:blipFill>
                  <pic:spPr bwMode="auto">
                    <a:xfrm>
                      <a:off x="0" y="0"/>
                      <a:ext cx="3584062" cy="420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1AA8C" w14:textId="77777777" w:rsidR="001628A9" w:rsidRDefault="001628A9" w:rsidP="000C12E1">
      <w:pPr>
        <w:jc w:val="both"/>
        <w:rPr>
          <w:rFonts w:cstheme="minorHAnsi"/>
          <w:szCs w:val="24"/>
        </w:rPr>
      </w:pPr>
    </w:p>
    <w:p w14:paraId="2CB8B007" w14:textId="233206C3" w:rsidR="001628A9" w:rsidRPr="000C12E1" w:rsidRDefault="001628A9" w:rsidP="000C12E1">
      <w:pPr>
        <w:jc w:val="both"/>
        <w:rPr>
          <w:rFonts w:cstheme="minorHAnsi"/>
          <w:szCs w:val="24"/>
        </w:rPr>
      </w:pPr>
      <w:r>
        <w:rPr>
          <w:rFonts w:cstheme="minorHAnsi"/>
          <w:szCs w:val="24"/>
        </w:rPr>
        <w:t>Boa diversão!</w:t>
      </w:r>
      <w:bookmarkStart w:id="0" w:name="_GoBack"/>
      <w:bookmarkEnd w:id="0"/>
    </w:p>
    <w:sectPr w:rsidR="001628A9" w:rsidRPr="000C12E1" w:rsidSect="0087760C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3001B"/>
    <w:multiLevelType w:val="hybridMultilevel"/>
    <w:tmpl w:val="473E98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10FA8"/>
    <w:multiLevelType w:val="multilevel"/>
    <w:tmpl w:val="A1DAA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FC3B6E"/>
    <w:multiLevelType w:val="multilevel"/>
    <w:tmpl w:val="5BD8C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806037"/>
    <w:multiLevelType w:val="hybridMultilevel"/>
    <w:tmpl w:val="40A6A2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4C4"/>
    <w:rsid w:val="000C12E1"/>
    <w:rsid w:val="001628A9"/>
    <w:rsid w:val="001730AE"/>
    <w:rsid w:val="0037237A"/>
    <w:rsid w:val="0039117F"/>
    <w:rsid w:val="003B4053"/>
    <w:rsid w:val="0040118E"/>
    <w:rsid w:val="006B5E11"/>
    <w:rsid w:val="0087760C"/>
    <w:rsid w:val="008E6565"/>
    <w:rsid w:val="009B433F"/>
    <w:rsid w:val="00A12C02"/>
    <w:rsid w:val="00E40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FFF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E404C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B4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B433F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C1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12E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628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E404C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B4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B433F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C1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12E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628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5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6105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6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8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6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5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30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://translate.googleusercontent.com/translate_c?hl=pt-BR&amp;prev=/search%3Fq%3DAutismo%2Bem%2Bbebes%2Bum%2Bolhar%2Bcuidadeso%26hl%3Dpt-BR%26client%3Dfirefox-a%26hs%3DmLx%26rls%3Dorg.mozilla:pt-BR:official%26channel%3Dnp%26prmd%3Dimvns&amp;rurl=translate.google.com.br&amp;sl=es&amp;twu=1&amp;u=http://www.guiainfantil.com/1205/la-atencion-y-la-concentracion-de-los-ninos.html&amp;usg=ALkJrhiiwarrja_-7Wedkuooq-P4s9k67A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translate.googleusercontent.com/translate_c?hl=pt-BR&amp;prev=/search%3Fq%3DAutismo%2Bem%2Bbebes%2Bum%2Bolhar%2Bcuidadeso%26hl%3Dpt-BR%26client%3Dfirefox-a%26hs%3DmLx%26rls%3Dorg.mozilla:pt-BR:official%26channel%3Dnp%26prmd%3Dimvns&amp;rurl=translate.google.com.br&amp;sl=es&amp;twu=1&amp;u=http://www.guiainfantil.com/blog/664/la-plastilina-mas-concentracion-y-creatividad-para-los-ninos.html&amp;usg=ALkJrhjvjjJ58Hg7z4CAC-dn7Vx8jfZTJA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368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Ialê Pereira Cardoso</dc:creator>
  <cp:lastModifiedBy>Marcelo Continelli</cp:lastModifiedBy>
  <cp:revision>2</cp:revision>
  <dcterms:created xsi:type="dcterms:W3CDTF">2021-03-15T15:03:00Z</dcterms:created>
  <dcterms:modified xsi:type="dcterms:W3CDTF">2021-03-15T15:03:00Z</dcterms:modified>
</cp:coreProperties>
</file>